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B0ABD" w14:textId="4B6C949F" w:rsidR="00C911D0" w:rsidRPr="00E04C00" w:rsidRDefault="00C911D0" w:rsidP="00C911D0">
      <w:pPr>
        <w:jc w:val="both"/>
        <w:rPr>
          <w:rFonts w:ascii="Arial" w:eastAsia="Times New Roman" w:hAnsi="Arial" w:cs="Arial"/>
          <w:color w:val="222222"/>
          <w:sz w:val="22"/>
          <w:szCs w:val="22"/>
          <w:u w:val="single"/>
          <w:shd w:val="clear" w:color="auto" w:fill="FFFFFF"/>
        </w:rPr>
      </w:pPr>
      <w:r w:rsidRPr="00E04C00">
        <w:rPr>
          <w:rFonts w:ascii="Arial" w:eastAsia="Times New Roman" w:hAnsi="Arial" w:cs="Arial"/>
          <w:color w:val="222222"/>
          <w:sz w:val="22"/>
          <w:szCs w:val="22"/>
          <w:u w:val="single"/>
          <w:shd w:val="clear" w:color="auto" w:fill="FFFFFF"/>
        </w:rPr>
        <w:t>“Understanding Information-Energy Interactions”: Annual Report</w:t>
      </w:r>
      <w:r w:rsidR="009A2B8D">
        <w:rPr>
          <w:rFonts w:ascii="Arial" w:eastAsia="Times New Roman" w:hAnsi="Arial" w:cs="Arial"/>
          <w:color w:val="222222"/>
          <w:sz w:val="22"/>
          <w:szCs w:val="22"/>
          <w:u w:val="single"/>
          <w:shd w:val="clear" w:color="auto" w:fill="FFFFFF"/>
        </w:rPr>
        <w:t xml:space="preserve"> 2015</w:t>
      </w:r>
    </w:p>
    <w:p w14:paraId="5EF7C68E" w14:textId="77777777" w:rsidR="00C911D0" w:rsidRPr="00E04C00" w:rsidRDefault="00C911D0" w:rsidP="00C911D0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628923E1" w14:textId="77777777" w:rsidR="0084732C" w:rsidRPr="00E04C00" w:rsidRDefault="0084732C" w:rsidP="00C911D0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Existing Team: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Yaoqing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Yang,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Majid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Mahzoon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Praveen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Venkatesh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Haewon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Jeong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Karthik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Ganesan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Pulkit Grover</w:t>
      </w:r>
      <w:bookmarkStart w:id="0" w:name="_GoBack"/>
      <w:bookmarkEnd w:id="0"/>
    </w:p>
    <w:p w14:paraId="423256F7" w14:textId="77777777" w:rsidR="0084732C" w:rsidRPr="00E04C00" w:rsidRDefault="0084732C" w:rsidP="00C911D0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203F0E9C" w14:textId="77777777" w:rsidR="0084732C" w:rsidRPr="00E04C00" w:rsidRDefault="0084732C" w:rsidP="00C911D0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New team: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Yaoqing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Yang,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Sanghamitra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Das, Praveen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Venkatesh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Haewon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Jeong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Karthik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Ganesan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Pulkit Grover</w:t>
      </w:r>
    </w:p>
    <w:p w14:paraId="2E203816" w14:textId="77777777" w:rsidR="0084732C" w:rsidRPr="00E04C00" w:rsidRDefault="0084732C" w:rsidP="00C911D0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25146D6D" w14:textId="77777777" w:rsidR="0084732C" w:rsidRPr="00E04C00" w:rsidRDefault="0084732C" w:rsidP="00C911D0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Team interaction/meetings:</w:t>
      </w:r>
    </w:p>
    <w:p w14:paraId="1BB6A260" w14:textId="77777777" w:rsidR="0084732C" w:rsidRPr="00E04C00" w:rsidRDefault="0084732C" w:rsidP="00C911D0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4880040F" w14:textId="77777777" w:rsidR="0084732C" w:rsidRPr="00E04C00" w:rsidRDefault="0084732C" w:rsidP="00C911D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Pulkit and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Karthik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met for discussions on JSAC submission in San Jose, CA, on the sidelines of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Asilomar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2014.</w:t>
      </w:r>
    </w:p>
    <w:p w14:paraId="72287C5A" w14:textId="77777777" w:rsidR="0084732C" w:rsidRPr="00E04C00" w:rsidRDefault="0084732C" w:rsidP="00C911D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Haewon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Praveen,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Yaoqing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and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Karthik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met and discussed ideas on information-energy interactions at the North American School on Information Theory at San Diego (NASIT, 2015).</w:t>
      </w:r>
    </w:p>
    <w:p w14:paraId="16377EC9" w14:textId="77777777" w:rsidR="0084732C" w:rsidRPr="00E04C00" w:rsidRDefault="0084732C" w:rsidP="00C911D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Haewon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Karthik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discussed ideas on code design for energy-efficient communication regularly throughout the year over email and meetings.</w:t>
      </w:r>
    </w:p>
    <w:p w14:paraId="6A07A2AF" w14:textId="77777777" w:rsidR="0084732C" w:rsidRPr="00E04C00" w:rsidRDefault="0084732C" w:rsidP="00C911D0">
      <w:pPr>
        <w:ind w:left="360"/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41F90038" w14:textId="77777777" w:rsidR="0084732C" w:rsidRPr="00E04C00" w:rsidRDefault="0084732C" w:rsidP="00C911D0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Presentations/posters/papers:</w:t>
      </w:r>
    </w:p>
    <w:p w14:paraId="088A4CB9" w14:textId="77777777" w:rsidR="0084732C" w:rsidRPr="00E04C00" w:rsidRDefault="0084732C" w:rsidP="00C911D0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3CAE09A8" w14:textId="77777777" w:rsidR="0084732C" w:rsidRPr="00E04C00" w:rsidRDefault="0084732C" w:rsidP="00C911D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Haewon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Praveen,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Yaoqing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and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Karthik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presented posters at NASIT.</w:t>
      </w:r>
    </w:p>
    <w:p w14:paraId="7BB55190" w14:textId="77777777" w:rsidR="00C911D0" w:rsidRPr="00E04C00" w:rsidRDefault="0084732C" w:rsidP="00C911D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“Information Friction Limits on Computation,” </w:t>
      </w:r>
      <w:proofErr w:type="spellStart"/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Pooja</w:t>
      </w:r>
      <w:proofErr w:type="spellEnd"/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Vyavahare</w:t>
      </w:r>
      <w:proofErr w:type="spellEnd"/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Majid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Mahzoon</w:t>
      </w:r>
      <w:proofErr w:type="spellEnd"/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D. </w:t>
      </w:r>
      <w:proofErr w:type="spellStart"/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Manjunath</w:t>
      </w:r>
      <w:proofErr w:type="spellEnd"/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N. </w:t>
      </w:r>
      <w:proofErr w:type="spellStart"/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Limaye</w:t>
      </w:r>
      <w:proofErr w:type="spellEnd"/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Pulkit Grover, </w:t>
      </w:r>
      <w:proofErr w:type="spellStart"/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Allerton</w:t>
      </w:r>
      <w:proofErr w:type="spellEnd"/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2014</w:t>
      </w:r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</w:p>
    <w:p w14:paraId="7606F1DA" w14:textId="77777777" w:rsidR="0084732C" w:rsidRPr="00E04C00" w:rsidRDefault="0084732C" w:rsidP="00C911D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>Karthik</w:t>
      </w:r>
      <w:proofErr w:type="spellEnd"/>
      <w:r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>Ganesan</w:t>
      </w:r>
      <w:proofErr w:type="spellEnd"/>
      <w:r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 xml:space="preserve">, Pulkit Grover, Andrea Goldsmith, Jan </w:t>
      </w:r>
      <w:proofErr w:type="spellStart"/>
      <w:r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>Rab</w:t>
      </w:r>
      <w:r w:rsidR="00C911D0"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>a</w:t>
      </w:r>
      <w:r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>ey</w:t>
      </w:r>
      <w:proofErr w:type="spellEnd"/>
      <w:r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 xml:space="preserve">, “Towards approaching total-power-capacity: </w:t>
      </w:r>
      <w:r w:rsidR="00C911D0"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>transmit and decoding power minimization for LDPC codes,” Submitted to IEEE JSAC, 2015.</w:t>
      </w:r>
    </w:p>
    <w:p w14:paraId="037931CF" w14:textId="77777777" w:rsidR="00C911D0" w:rsidRPr="00E04C00" w:rsidRDefault="00C911D0" w:rsidP="00C911D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 xml:space="preserve">Praveen </w:t>
      </w:r>
      <w:proofErr w:type="spellStart"/>
      <w:r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>Venkatesh</w:t>
      </w:r>
      <w:proofErr w:type="spellEnd"/>
      <w:r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 xml:space="preserve"> and Pulkit Grover, “Is the direction of greater Granger causal influence same as the direction of information flow?”</w:t>
      </w:r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>to be presented</w:t>
      </w:r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at 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Allerton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’15 and Society for Neuroscience (</w:t>
      </w:r>
      <w:proofErr w:type="spellStart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SfN</w:t>
      </w:r>
      <w:proofErr w:type="spellEnd"/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) annual meeting, 2015.</w:t>
      </w:r>
    </w:p>
    <w:p w14:paraId="5B787E2E" w14:textId="77777777" w:rsidR="00C911D0" w:rsidRPr="00E04C00" w:rsidRDefault="00C911D0" w:rsidP="00C911D0">
      <w:pPr>
        <w:pStyle w:val="ListParagraph"/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388D9C74" w14:textId="77777777" w:rsidR="00C911D0" w:rsidRPr="00E04C00" w:rsidRDefault="00C911D0" w:rsidP="00C911D0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E04C00">
        <w:rPr>
          <w:rFonts w:ascii="Arial" w:eastAsia="Times New Roman" w:hAnsi="Arial" w:cs="Arial"/>
          <w:b/>
          <w:color w:val="222222"/>
          <w:sz w:val="22"/>
          <w:szCs w:val="22"/>
          <w:u w:val="single"/>
          <w:shd w:val="clear" w:color="auto" w:fill="FFFFFF"/>
        </w:rPr>
        <w:t>Notable progress/outcomes</w:t>
      </w:r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:</w:t>
      </w:r>
    </w:p>
    <w:p w14:paraId="2BB7DDA4" w14:textId="77777777" w:rsidR="00C911D0" w:rsidRPr="00E04C00" w:rsidRDefault="00407384" w:rsidP="00C911D0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E04C00">
        <w:rPr>
          <w:rFonts w:ascii="Arial" w:eastAsia="Times New Roman" w:hAnsi="Arial" w:cs="Arial"/>
          <w:noProof/>
          <w:color w:val="222222"/>
          <w:sz w:val="22"/>
          <w:szCs w:val="22"/>
          <w:shd w:val="clear" w:color="auto" w:fill="FFFFFF"/>
        </w:rPr>
        <w:drawing>
          <wp:inline distT="0" distB="0" distL="0" distR="0" wp14:anchorId="78CDEB09" wp14:editId="0EBE9F86">
            <wp:extent cx="3267710" cy="1707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BB5C8" w14:textId="3DE3B1C0" w:rsidR="00E04C00" w:rsidRPr="00E04C00" w:rsidRDefault="00E04C00" w:rsidP="00E04C00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Experimental</w:t>
      </w:r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corroboration of Pulkit and Andrea’s earlier results</w:t>
      </w:r>
      <w:r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on energy-efficient communication</w:t>
      </w:r>
    </w:p>
    <w:p w14:paraId="47BEABB4" w14:textId="54A49C11" w:rsidR="007832E1" w:rsidRPr="00E04C00" w:rsidRDefault="00E04C00" w:rsidP="00E04C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W</w:t>
      </w:r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ith Praveen, we were able to concretely provide a counterexample on inferring information flow in the brain using Granger causality. We showed that the direction of Granger causal influence can be </w:t>
      </w:r>
      <w:r w:rsidR="00C911D0" w:rsidRPr="00E04C00">
        <w:rPr>
          <w:rFonts w:ascii="Arial" w:eastAsia="Times New Roman" w:hAnsi="Arial" w:cs="Arial"/>
          <w:i/>
          <w:color w:val="222222"/>
          <w:sz w:val="22"/>
          <w:szCs w:val="22"/>
          <w:shd w:val="clear" w:color="auto" w:fill="FFFFFF"/>
        </w:rPr>
        <w:t xml:space="preserve">opposite </w:t>
      </w:r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to the direction of information flow, thus challenging a widespread technique used in modern </w:t>
      </w:r>
      <w:proofErr w:type="spellStart"/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neuroscientific</w:t>
      </w:r>
      <w:proofErr w:type="spellEnd"/>
      <w:r w:rsidR="00C911D0" w:rsidRPr="00E04C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studies. </w:t>
      </w:r>
    </w:p>
    <w:sectPr w:rsidR="007832E1" w:rsidRPr="00E04C00" w:rsidSect="007832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6D97"/>
    <w:multiLevelType w:val="hybridMultilevel"/>
    <w:tmpl w:val="4246CF3A"/>
    <w:lvl w:ilvl="0" w:tplc="1E2CD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667A7"/>
    <w:multiLevelType w:val="hybridMultilevel"/>
    <w:tmpl w:val="204C5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2C"/>
    <w:rsid w:val="00407384"/>
    <w:rsid w:val="007832E1"/>
    <w:rsid w:val="0084732C"/>
    <w:rsid w:val="009A2B8D"/>
    <w:rsid w:val="00C911D0"/>
    <w:rsid w:val="00E0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79BB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38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8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38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8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Macintosh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Pulkit</dc:creator>
  <cp:keywords/>
  <dc:description/>
  <cp:lastModifiedBy>Brent Ladd</cp:lastModifiedBy>
  <cp:revision>2</cp:revision>
  <dcterms:created xsi:type="dcterms:W3CDTF">2015-09-21T14:15:00Z</dcterms:created>
  <dcterms:modified xsi:type="dcterms:W3CDTF">2015-09-21T14:15:00Z</dcterms:modified>
</cp:coreProperties>
</file>