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1F" w:rsidRPr="000F181F" w:rsidRDefault="000F181F" w:rsidP="000F181F">
      <w:pPr>
        <w:autoSpaceDE w:val="0"/>
        <w:autoSpaceDN w:val="0"/>
        <w:adjustRightInd w:val="0"/>
        <w:spacing w:before="0" w:after="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F181F">
        <w:rPr>
          <w:rFonts w:ascii="TimesNewRomanPSMT" w:hAnsi="TimesNewRomanPSMT" w:cs="TimesNewRomanPSMT"/>
          <w:b/>
          <w:color w:val="000000"/>
          <w:sz w:val="24"/>
          <w:szCs w:val="24"/>
        </w:rPr>
        <w:t>University of Illinois</w:t>
      </w:r>
      <w:bookmarkStart w:id="0" w:name="_GoBack"/>
      <w:bookmarkEnd w:id="0"/>
    </w:p>
    <w:p w:rsidR="000F181F" w:rsidRPr="000F181F" w:rsidRDefault="000F181F" w:rsidP="000F181F">
      <w:pPr>
        <w:autoSpaceDE w:val="0"/>
        <w:autoSpaceDN w:val="0"/>
        <w:adjustRightInd w:val="0"/>
        <w:spacing w:before="0" w:after="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F181F">
        <w:rPr>
          <w:rFonts w:ascii="TimesNewRomanPSMT" w:hAnsi="TimesNewRomanPSMT" w:cs="TimesNewRomanPSMT"/>
          <w:b/>
          <w:color w:val="000000"/>
          <w:sz w:val="24"/>
          <w:szCs w:val="24"/>
        </w:rPr>
        <w:t>Science of Information Research Seminar</w:t>
      </w:r>
    </w:p>
    <w:p w:rsidR="000F181F" w:rsidRPr="000F181F" w:rsidRDefault="000F181F" w:rsidP="000F181F">
      <w:pPr>
        <w:autoSpaceDE w:val="0"/>
        <w:autoSpaceDN w:val="0"/>
        <w:adjustRightInd w:val="0"/>
        <w:spacing w:before="0" w:after="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F181F">
        <w:rPr>
          <w:rFonts w:ascii="TimesNewRomanPSMT" w:hAnsi="TimesNewRomanPSMT" w:cs="TimesNewRomanPSMT"/>
          <w:b/>
          <w:color w:val="000000"/>
          <w:sz w:val="24"/>
          <w:szCs w:val="24"/>
        </w:rPr>
        <w:t>April 11, 2014</w:t>
      </w:r>
    </w:p>
    <w:p w:rsidR="000F181F" w:rsidRPr="000F181F" w:rsidRDefault="000F181F" w:rsidP="000F181F">
      <w:pPr>
        <w:autoSpaceDE w:val="0"/>
        <w:autoSpaceDN w:val="0"/>
        <w:adjustRightInd w:val="0"/>
        <w:spacing w:before="0" w:after="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F181F">
        <w:rPr>
          <w:rFonts w:ascii="TimesNewRomanPSMT" w:hAnsi="TimesNewRomanPSMT" w:cs="TimesNewRomanPSMT"/>
          <w:b/>
          <w:color w:val="000000"/>
          <w:sz w:val="24"/>
          <w:szCs w:val="24"/>
        </w:rPr>
        <w:t>Room B02 CSL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This workshop will bring together research groups working at </w:t>
      </w:r>
      <w:r w:rsidR="008E2F36">
        <w:rPr>
          <w:rFonts w:ascii="TimesNewRomanPSMT" w:hAnsi="TimesNewRomanPSMT" w:cs="TimesNewRomanPSMT"/>
          <w:color w:val="333333"/>
          <w:sz w:val="24"/>
          <w:szCs w:val="24"/>
        </w:rPr>
        <w:t xml:space="preserve">Illinois and Purdue </w:t>
      </w:r>
      <w:r>
        <w:rPr>
          <w:rFonts w:ascii="TimesNewRomanPSMT" w:hAnsi="TimesNewRomanPSMT" w:cs="TimesNewRomanPSMT"/>
          <w:color w:val="333333"/>
          <w:sz w:val="24"/>
          <w:szCs w:val="24"/>
        </w:rPr>
        <w:t>on Science of Information topics. The workshop will focus on the connections between these</w:t>
      </w:r>
      <w:r w:rsidR="008E2F36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disciplines and biological information processing. The workshop aims to publicize collaborative</w:t>
      </w:r>
      <w:r w:rsidR="008E2F36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efforts of</w:t>
      </w:r>
      <w:r w:rsidR="008E2F36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members of the NSF Center for Science of Information and to foster interaction with</w:t>
      </w:r>
      <w:r w:rsidR="008E2F36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non-member local faculty and leaders. The workshop will feature talks by invited speakers.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F181F" w:rsidRP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b/>
          <w:color w:val="333333"/>
          <w:sz w:val="24"/>
          <w:szCs w:val="24"/>
        </w:rPr>
      </w:pPr>
      <w:r w:rsidRPr="000F181F">
        <w:rPr>
          <w:rFonts w:ascii="TimesNewRomanPSMT" w:hAnsi="TimesNewRomanPSMT" w:cs="TimesNewRomanPSMT"/>
          <w:b/>
          <w:color w:val="333333"/>
          <w:sz w:val="24"/>
          <w:szCs w:val="24"/>
        </w:rPr>
        <w:t xml:space="preserve">Schedule 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10:00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Wojtek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Szpankowski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Center for Science of Information Research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10:40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Ananth Grama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Life Science / Big Data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11:20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Deming Chen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Computing/Computational Biology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11:40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Saurabh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Sinha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Bioinformatics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12:00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Lunch (on your own or in groups)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1:20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Jian Ma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Bioinformatics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1:40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Steven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Lumetta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Computing/Computational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Biololgy</w:t>
      </w:r>
      <w:proofErr w:type="spellEnd"/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2:00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Wen-Mei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Hwu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Parallel Computing</w:t>
      </w: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181F" w:rsidRDefault="000F181F" w:rsidP="000F181F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2:20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Discussion</w:t>
      </w:r>
    </w:p>
    <w:p w:rsidR="00986A47" w:rsidRDefault="000F181F" w:rsidP="000F181F">
      <w:r>
        <w:rPr>
          <w:rFonts w:ascii="TimesNewRomanPSMT" w:hAnsi="TimesNewRomanPSMT" w:cs="TimesNewRomanPSMT"/>
          <w:color w:val="000000"/>
          <w:sz w:val="24"/>
          <w:szCs w:val="24"/>
        </w:rPr>
        <w:t>4:00 Adjourn</w:t>
      </w:r>
    </w:p>
    <w:sectPr w:rsidR="00986A47" w:rsidSect="0075781B">
      <w:pgSz w:w="12240" w:h="15840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F"/>
    <w:rsid w:val="000F181F"/>
    <w:rsid w:val="001237B2"/>
    <w:rsid w:val="0075781B"/>
    <w:rsid w:val="008E2F36"/>
    <w:rsid w:val="00A03407"/>
    <w:rsid w:val="00E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Brown</dc:creator>
  <cp:lastModifiedBy>Robert Brown</cp:lastModifiedBy>
  <cp:revision>2</cp:revision>
  <dcterms:created xsi:type="dcterms:W3CDTF">2014-04-07T20:45:00Z</dcterms:created>
  <dcterms:modified xsi:type="dcterms:W3CDTF">2014-04-07T20:52:00Z</dcterms:modified>
</cp:coreProperties>
</file>